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Pravidla soutěže</w:t>
      </w:r>
      <w:r/>
    </w:p>
    <w:p>
      <w:pPr>
        <w:pStyle w:val="Normal"/>
        <w:rPr>
          <w:b/>
          <w:b/>
        </w:rPr>
      </w:pPr>
      <w:r>
        <w:rPr>
          <w:b/>
        </w:rPr>
        <w:t>„</w:t>
      </w:r>
      <w:r>
        <w:rPr>
          <w:b/>
        </w:rPr>
        <w:t>Čteme Evangelium podle Matouše“</w:t>
      </w:r>
      <w:r/>
    </w:p>
    <w:p>
      <w:pPr>
        <w:pStyle w:val="Normal"/>
      </w:pPr>
      <w:r>
        <w:rPr/>
        <w:t>Vědomostní soutěž o Evangeliu podle Matouše. Soutěž pořádá spolek signály.cz, z. s. ve spolupráci se Sekcí pro mládež ČBK a Asociací křesťanských spolků mládeže, z. s.</w:t>
      </w:r>
      <w:r/>
    </w:p>
    <w:p>
      <w:pPr>
        <w:pStyle w:val="Normal"/>
      </w:pPr>
      <w:r>
        <w:rPr>
          <w:b/>
        </w:rPr>
        <w:t>Termín:</w:t>
      </w:r>
      <w:r>
        <w:rPr/>
        <w:t xml:space="preserve"> 29. 11. 2015 – 5. 3. 2016.</w:t>
      </w:r>
      <w:r/>
    </w:p>
    <w:p>
      <w:pPr>
        <w:pStyle w:val="Normal"/>
      </w:pPr>
      <w:r>
        <w:rPr>
          <w:b/>
        </w:rPr>
        <w:t>Témata soutěžních otázek</w:t>
      </w:r>
      <w:r>
        <w:rPr/>
        <w:t>: Evangelium podle Matouše (otázky sestavil Ing. R. Pavel Větrovec, Th.D., S.S.L.).</w:t>
      </w:r>
      <w:r/>
    </w:p>
    <w:p>
      <w:pPr>
        <w:pStyle w:val="Normal"/>
        <w:rPr>
          <w:b/>
          <w:b/>
        </w:rPr>
      </w:pPr>
      <w:r>
        <w:rPr>
          <w:b/>
        </w:rPr>
        <w:t>Podmínky účasti v soutěži:</w:t>
      </w:r>
      <w:r/>
    </w:p>
    <w:p>
      <w:pPr>
        <w:pStyle w:val="ListParagraph"/>
        <w:numPr>
          <w:ilvl w:val="0"/>
          <w:numId w:val="1"/>
        </w:numPr>
      </w:pPr>
      <w:r>
        <w:rPr/>
        <w:t xml:space="preserve">do soutěže se mohou přihlásit jen autorizovaní uživatelé signály.cz (autorizaci zdarma zajišťují autorizátoři signály.cz – </w:t>
      </w:r>
      <w:hyperlink r:id="rId2">
        <w:r>
          <w:rPr>
            <w:rStyle w:val="InternetLink"/>
          </w:rPr>
          <w:t>https://www.signaly.cz/signaly-autorizatori/info</w:t>
        </w:r>
      </w:hyperlink>
      <w:r>
        <w:rPr/>
        <w:t>)</w:t>
      </w:r>
      <w:r/>
    </w:p>
    <w:p>
      <w:pPr>
        <w:pStyle w:val="ListParagraph"/>
        <w:numPr>
          <w:ilvl w:val="0"/>
          <w:numId w:val="1"/>
        </w:numPr>
        <w:rPr/>
      </w:pPr>
      <w:r>
        <w:rPr/>
        <w:t>soutěžící musí mít vyplněnou kolonku „diecéze“ ve svém profilu na signály.cz</w:t>
      </w:r>
      <w:r/>
    </w:p>
    <w:p>
      <w:pPr>
        <w:pStyle w:val="Normal"/>
        <w:rPr>
          <w:b/>
          <w:b/>
        </w:rPr>
      </w:pPr>
      <w:r>
        <w:rPr>
          <w:b/>
        </w:rPr>
        <w:t>Pravidla soutěže:</w:t>
      </w:r>
      <w:r/>
    </w:p>
    <w:p>
      <w:pPr>
        <w:pStyle w:val="ListParagraph"/>
        <w:numPr>
          <w:ilvl w:val="0"/>
          <w:numId w:val="3"/>
        </w:numPr>
        <w:spacing w:lineRule="auto" w:line="240" w:before="0" w:after="0"/>
        <w:contextualSpacing/>
      </w:pPr>
      <w:r>
        <w:rPr/>
        <w:t>Každý týden (29. 11. v 00:00 a následně každou další neděli) jsou zveřejněny soutěžní otázky ke dvěma kapitolám Evangelia podle Matouše. Soutěžící odpovídají vybráním správné odpovědi (a, b, c, d). Vždy jen jedna odpověď je správná. Po odhlasování již není možné svůj hlas měnit. Za správnou odpověď získává soutěžící 1 bod. Doporučujeme si vždy dopředu dané kapitoly pozorně přečíst (</w:t>
      </w:r>
      <w:hyperlink r:id="rId3">
        <w:r>
          <w:rPr>
            <w:rStyle w:val="InternetLink"/>
          </w:rPr>
          <w:t>http://www.biblenet.cz/app/b/Matt/chapter/01</w:t>
        </w:r>
      </w:hyperlink>
      <w:r>
        <w:rPr/>
        <w:t xml:space="preserve">). </w:t>
      </w:r>
      <w:r/>
    </w:p>
    <w:p>
      <w:pPr>
        <w:pStyle w:val="ListParagraph"/>
        <w:numPr>
          <w:ilvl w:val="0"/>
          <w:numId w:val="3"/>
        </w:numPr>
        <w:spacing w:lineRule="auto" w:line="240" w:before="0" w:after="0"/>
        <w:contextualSpacing/>
      </w:pPr>
      <w:r>
        <w:rPr/>
        <w:t>Vždy jednou za několik týdnů proběhne losování v každé diecézi o menší ceny. Do slosování jsou zařazeni soutěžící z dané diecéze, kteří dosáhnou alespoň 70%</w:t>
      </w:r>
      <w:r>
        <w:rPr>
          <w:lang w:val="en-US"/>
        </w:rPr>
        <w:t xml:space="preserve"> </w:t>
      </w:r>
      <w:r>
        <w:rPr/>
        <w:t>z celkového možného počtu bodů za daný časový úsek. Losování se uskuteční v jednotlivých diecézích v termínech:</w:t>
      </w:r>
      <w:r/>
    </w:p>
    <w:p>
      <w:pPr>
        <w:pStyle w:val="ListParagraph"/>
        <w:numPr>
          <w:ilvl w:val="1"/>
          <w:numId w:val="3"/>
        </w:numPr>
        <w:spacing w:lineRule="auto" w:line="240" w:before="0" w:after="0"/>
        <w:contextualSpacing/>
        <w:rPr/>
      </w:pPr>
      <w:r>
        <w:rPr/>
        <w:t>27. 12. 2015 (soutěžní otázky z časového období 29. 11. 2015 – 26. 12. 2015)</w:t>
      </w:r>
      <w:r/>
    </w:p>
    <w:p>
      <w:pPr>
        <w:pStyle w:val="ListParagraph"/>
        <w:numPr>
          <w:ilvl w:val="1"/>
          <w:numId w:val="3"/>
        </w:numPr>
        <w:spacing w:lineRule="auto" w:line="240" w:before="0" w:after="0"/>
        <w:contextualSpacing/>
        <w:rPr/>
      </w:pPr>
      <w:r>
        <w:rPr/>
        <w:t>24. 01. 2016 (soutěžní otázky z časového období 27. 12. 2015 – 23. 01. 2016)</w:t>
      </w:r>
      <w:r/>
    </w:p>
    <w:p>
      <w:pPr>
        <w:pStyle w:val="ListParagraph"/>
        <w:numPr>
          <w:ilvl w:val="1"/>
          <w:numId w:val="3"/>
        </w:numPr>
        <w:spacing w:lineRule="auto" w:line="240" w:before="0" w:after="0"/>
        <w:contextualSpacing/>
        <w:rPr/>
      </w:pPr>
      <w:r>
        <w:rPr/>
        <w:t>21. 02. 2016 (soutěžní otázky z časového období 24. 01. 2016 – 20. 02. 2016)</w:t>
      </w:r>
      <w:r/>
    </w:p>
    <w:p>
      <w:pPr>
        <w:pStyle w:val="ListParagraph"/>
        <w:numPr>
          <w:ilvl w:val="1"/>
          <w:numId w:val="3"/>
        </w:numPr>
        <w:spacing w:lineRule="auto" w:line="240" w:before="0" w:after="0"/>
        <w:contextualSpacing/>
        <w:rPr/>
      </w:pPr>
      <w:r>
        <w:rPr/>
        <w:t>06. 03. 2016 (soutěžní otázky z časového období 21. 02. 2016</w:t>
      </w:r>
      <w:bookmarkStart w:id="0" w:name="_GoBack"/>
      <w:bookmarkEnd w:id="0"/>
      <w:r>
        <w:rPr/>
        <w:t xml:space="preserve"> – 05. 03. 2016)</w:t>
      </w:r>
      <w:r/>
    </w:p>
    <w:p>
      <w:pPr>
        <w:pStyle w:val="ListParagraph"/>
        <w:numPr>
          <w:ilvl w:val="0"/>
          <w:numId w:val="3"/>
        </w:numPr>
        <w:spacing w:lineRule="auto" w:line="240" w:before="0" w:after="0"/>
        <w:contextualSpacing/>
        <w:rPr/>
      </w:pPr>
      <w:r>
        <w:rPr/>
        <w:t>Soutěžící se mohou zapojit do soutěže i v jejím průběhu. Je možné odpovědět i zpětně na již dříve vydané otázky (je zde ale časový limit 5 dní na odpověď).</w:t>
      </w:r>
      <w:r/>
    </w:p>
    <w:p>
      <w:pPr>
        <w:pStyle w:val="ListParagraph"/>
        <w:numPr>
          <w:ilvl w:val="0"/>
          <w:numId w:val="3"/>
        </w:numPr>
        <w:spacing w:lineRule="auto" w:line="240" w:before="0" w:after="0"/>
        <w:contextualSpacing/>
      </w:pPr>
      <w:r>
        <w:rPr/>
        <w:t>Na konci celé soutěže proběhne nové losování v každé diecézi o hlavní cenu: účast na světovém setkání mládeže v Krakově 2016 zdarma. Do slosování jsou zařazeni soutěžící z dané diecéze, kteří dosáhnou alespoň 70%</w:t>
      </w:r>
      <w:r>
        <w:rPr>
          <w:lang w:val="en-US"/>
        </w:rPr>
        <w:t xml:space="preserve"> </w:t>
      </w:r>
      <w:r>
        <w:rPr/>
        <w:t>z celkového možného počtu bodů za celou soutěž. Do slosování o hlavní cenu jsou zařazeni i soutěžící, kteří již vyhráli malou cenu.</w:t>
      </w:r>
      <w:r/>
    </w:p>
    <w:p>
      <w:pPr>
        <w:pStyle w:val="Normal"/>
        <w:rPr>
          <w:b/>
          <w:b/>
        </w:rPr>
      </w:pPr>
      <w:r>
        <w:rPr>
          <w:b/>
        </w:rPr>
      </w:r>
      <w:r/>
    </w:p>
    <w:p>
      <w:pPr>
        <w:pStyle w:val="Normal"/>
        <w:rPr>
          <w:b/>
          <w:b/>
        </w:rPr>
      </w:pPr>
      <w:r>
        <w:rPr>
          <w:b/>
        </w:rPr>
      </w:r>
      <w:r/>
    </w:p>
    <w:p>
      <w:pPr>
        <w:pStyle w:val="Normal"/>
        <w:rPr>
          <w:b/>
          <w:b/>
        </w:rPr>
      </w:pPr>
      <w:r>
        <w:rPr>
          <w:b/>
        </w:rPr>
      </w:r>
      <w:r/>
    </w:p>
    <w:p>
      <w:pPr>
        <w:pStyle w:val="ListParagraph"/>
        <w:numPr>
          <w:ilvl w:val="0"/>
          <w:numId w:val="2"/>
        </w:numPr>
        <w:spacing w:lineRule="auto" w:line="240" w:before="0" w:after="0"/>
        <w:contextualSpacing/>
      </w:pPr>
      <w:r>
        <w:rPr/>
        <w:t xml:space="preserve">Každý týden </w:t>
      </w:r>
      <w:r>
        <w:rPr>
          <w:color w:val="FF0000"/>
        </w:rPr>
        <w:t xml:space="preserve">(1. 10. večer ve 22:00 a následně vždy každý pátek od 9. 10. v 0:00; 8 týdnů celkem) </w:t>
      </w:r>
      <w:r>
        <w:rPr/>
        <w:t>je zveřejněno jedno téma a soutěžní otázky k danému tématu. Soutěžící odpovídají vybráním správné odpovědi (a, b, c, d). Vždy jen jedna odpověď je správná. Po odhlasování již není možné svůj hlas měnit. Za správnou odpověď získává soutěžící 1 bod.</w:t>
      </w:r>
      <w:r/>
    </w:p>
    <w:p>
      <w:pPr>
        <w:pStyle w:val="ListParagraph"/>
        <w:numPr>
          <w:ilvl w:val="0"/>
          <w:numId w:val="2"/>
        </w:numPr>
        <w:spacing w:lineRule="auto" w:line="240" w:before="0" w:after="0"/>
        <w:contextualSpacing/>
      </w:pPr>
      <w:r>
        <w:rPr/>
        <w:t>Na konci každého týdne proběhne losování o menší ceny. Do slosování jsou zařazeni soutěžící, kteří dosáhnou alespoň 70%</w:t>
      </w:r>
      <w:r>
        <w:rPr>
          <w:lang w:val="en-US"/>
        </w:rPr>
        <w:t xml:space="preserve"> </w:t>
      </w:r>
      <w:r>
        <w:rPr/>
        <w:t xml:space="preserve">z celkového možného počtu bodů za daný týden. </w:t>
      </w:r>
      <w:r/>
    </w:p>
    <w:p>
      <w:pPr>
        <w:pStyle w:val="ListParagraph"/>
        <w:numPr>
          <w:ilvl w:val="0"/>
          <w:numId w:val="2"/>
        </w:numPr>
        <w:spacing w:lineRule="auto" w:line="240" w:before="0" w:after="0"/>
        <w:contextualSpacing/>
        <w:rPr/>
      </w:pPr>
      <w:r>
        <w:rPr/>
        <w:t>Soutěžící se mohou zapojit do soutěže i v jejím průběhu. Je možné odpovědět i zpětně na již dříve vydané otázky (je zde ale časový limit 5 dní na odpověď).</w:t>
      </w:r>
      <w:r/>
    </w:p>
    <w:p>
      <w:pPr>
        <w:pStyle w:val="ListParagraph"/>
        <w:numPr>
          <w:ilvl w:val="0"/>
          <w:numId w:val="2"/>
        </w:numPr>
        <w:spacing w:lineRule="auto" w:line="240" w:before="0" w:after="0"/>
        <w:contextualSpacing/>
      </w:pPr>
      <w:r>
        <w:rPr/>
        <w:t>Na konci celé soutěže proběhne nové losování o hlavní cenu: účast na světovém setkání mládeže v Krakově 2016 zdarma. Do slosování jsou zařazeni soutěžící, kteří dosáhnou alespoň 70%</w:t>
      </w:r>
      <w:r>
        <w:rPr>
          <w:lang w:val="en-US"/>
        </w:rPr>
        <w:t xml:space="preserve"> </w:t>
      </w:r>
      <w:r>
        <w:rPr/>
        <w:t>z celkového možného počtu bodů za celou soutěž. Do slosování o hlavní cenu jsou zařazeni i soutěžící, kteří již vyhráli malou cenu.</w:t>
      </w:r>
      <w:r/>
    </w:p>
    <w:p>
      <w:pPr>
        <w:pStyle w:val="ListParagraph"/>
      </w:pPr>
      <w:r>
        <w:rPr/>
      </w:r>
      <w:r/>
    </w:p>
    <w:p>
      <w:pPr>
        <w:pStyle w:val="ListParagraph"/>
      </w:pPr>
      <w:r>
        <w:rPr/>
        <w:t>Pořadatel si vyhrazuje změnit pravidla soutěže v jejím průběhu.</w:t>
      </w:r>
      <w:r/>
    </w:p>
    <w:p>
      <w:pPr>
        <w:pStyle w:val="Normal"/>
        <w:rPr>
          <w:b/>
          <w:b/>
        </w:rPr>
      </w:pPr>
      <w:r>
        <w:rPr>
          <w:b/>
        </w:rPr>
        <w:t>Pravidla soutěže:</w:t>
      </w:r>
      <w:r/>
    </w:p>
    <w:p>
      <w:pPr>
        <w:pStyle w:val="Normal"/>
      </w:pPr>
      <w:r>
        <w:rPr/>
      </w:r>
      <w:r/>
    </w:p>
    <w:p>
      <w:pPr>
        <w:pStyle w:val="Normal"/>
      </w:pPr>
      <w:r>
        <w:rPr/>
      </w:r>
      <w:r/>
    </w:p>
    <w:p>
      <w:pPr>
        <w:pStyle w:val="Normal"/>
      </w:pPr>
      <w:r>
        <w:rPr/>
      </w:r>
      <w:r/>
    </w:p>
    <w:p>
      <w:pPr>
        <w:pStyle w:val="Normal"/>
        <w:spacing w:lineRule="auto" w:line="240" w:before="0" w:after="0"/>
        <w:rPr/>
      </w:pPr>
      <w:r>
        <w:rPr/>
      </w:r>
      <w:r/>
    </w:p>
    <w:p>
      <w:pPr>
        <w:pStyle w:val="Normal"/>
        <w:spacing w:lineRule="auto" w:line="240" w:before="0" w:after="0"/>
        <w:rPr/>
      </w:pPr>
      <w:r>
        <w:rPr/>
      </w:r>
      <w:r/>
    </w:p>
    <w:p>
      <w:pPr>
        <w:pStyle w:val="ListParagraph"/>
        <w:spacing w:before="0" w:after="200"/>
        <w:ind w:left="720" w:hanging="0"/>
        <w:contextualSpacing/>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unhideWhenUsed/>
    <w:rsid w:val="006b3107"/>
    <w:rPr>
      <w:color w:val="0000FF" w:themeColor="hyperlink"/>
      <w:u w:val="single"/>
      <w:lang w:val="zxx" w:eastAsia="zxx" w:bidi="zxx"/>
    </w:rPr>
  </w:style>
  <w:style w:type="character" w:styleId="ListLabel1">
    <w:name w:val="ListLabel 1"/>
    <w:rPr>
      <w:rFonts w:eastAsia="Calibri" w:cs="Times New Roman"/>
    </w:rPr>
  </w:style>
  <w:style w:type="character" w:styleId="ListLabel2">
    <w:name w:val="ListLabel 2"/>
    <w:rPr>
      <w:rFonts w:cs="Courier New"/>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18579d"/>
    <w:pPr>
      <w:spacing w:before="0" w:after="200"/>
      <w:ind w:left="720" w:hanging="0"/>
      <w:contextualSpacing/>
    </w:pPr>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ignaly.cz/signaly-autorizatori/info" TargetMode="External"/><Relationship Id="rId3" Type="http://schemas.openxmlformats.org/officeDocument/2006/relationships/hyperlink" Target="http://www.biblenet.cz/app/b/Matt/chapter/01"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LibreOffice/4.3.1.2$Windows_x86 LibreOffice_project/958349dc3b25111dbca392fbc281a05559ef6848</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2015-11-26T07:14:00Z</dcterms:created>
  <dc:creator>fidcon</dc:creator>
  <dc:language>cs-CZ</dc:language>
  <cp:lastModifiedBy>vacek</cp:lastModifiedBy>
  <dcterms:modified xsi:type="dcterms:W3CDTF">2015-11-26T07:39:00Z</dcterms:modified>
  <cp:revision>4</cp:revision>
</cp:coreProperties>
</file>